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方正小标宋简体" w:hAnsi="方正小标宋简体" w:eastAsia="方正小标宋简体"/>
          <w:b/>
          <w:bCs/>
          <w:sz w:val="48"/>
          <w:szCs w:val="48"/>
          <w:lang w:val="en-US" w:eastAsia="zh-CN"/>
        </w:rPr>
      </w:pPr>
      <w:r>
        <w:rPr>
          <w:rFonts w:hint="eastAsia" w:ascii="方正小标宋简体" w:hAnsi="方正小标宋简体" w:eastAsia="方正小标宋简体"/>
          <w:b/>
          <w:bCs/>
          <w:sz w:val="48"/>
          <w:szCs w:val="48"/>
          <w:lang w:val="en-US" w:eastAsia="zh-CN"/>
        </w:rPr>
        <w:t>采集码保存的流程</w:t>
      </w:r>
    </w:p>
    <w:p>
      <w:pPr>
        <w:jc w:val="center"/>
        <w:rPr>
          <w:rFonts w:hint="eastAsia" w:ascii="方正小标宋简体" w:hAnsi="方正小标宋简体" w:eastAsia="方正小标宋简体"/>
          <w:b w:val="0"/>
          <w:bCs w:val="0"/>
          <w:color w:val="FF0000"/>
          <w:sz w:val="84"/>
          <w:szCs w:val="84"/>
          <w:highlight w:val="yellow"/>
          <w:lang w:val="en-US" w:eastAsia="zh-CN"/>
        </w:rPr>
      </w:pPr>
      <w:r>
        <w:rPr>
          <w:rFonts w:hint="eastAsia" w:ascii="方正小标宋简体" w:hAnsi="方正小标宋简体" w:eastAsia="方正小标宋简体"/>
          <w:b w:val="0"/>
          <w:bCs w:val="0"/>
          <w:color w:val="FF0000"/>
          <w:sz w:val="84"/>
          <w:szCs w:val="84"/>
          <w:highlight w:val="yellow"/>
          <w:lang w:val="en-US" w:eastAsia="zh-CN"/>
        </w:rPr>
        <w:t>采集码不是动态的需要提前保存好</w:t>
      </w:r>
      <w:bookmarkStart w:id="0" w:name="_GoBack"/>
      <w:bookmarkEnd w:id="0"/>
    </w:p>
    <w:p>
      <w:pPr>
        <w:jc w:val="both"/>
        <w:rPr>
          <w:rFonts w:hint="eastAsia" w:ascii="方正小标宋简体" w:hAnsi="方正小标宋简体" w:eastAsia="方正小标宋简体"/>
          <w:b w:val="0"/>
          <w:bCs w:val="0"/>
          <w:color w:val="FF0000"/>
          <w:sz w:val="36"/>
          <w:szCs w:val="36"/>
          <w:lang w:val="en-US" w:eastAsia="zh-CN"/>
        </w:rPr>
      </w:pPr>
      <w:r>
        <w:rPr>
          <w:rFonts w:hint="eastAsia" w:ascii="方正小标宋简体" w:hAnsi="方正小标宋简体" w:eastAsia="方正小标宋简体"/>
          <w:b w:val="0"/>
          <w:bCs w:val="0"/>
          <w:color w:val="FF0000"/>
          <w:sz w:val="36"/>
          <w:szCs w:val="36"/>
          <w:lang w:val="en-US" w:eastAsia="zh-CN"/>
        </w:rPr>
        <w:t>有三种办法，选择其中一种保存就可以了：</w:t>
      </w:r>
    </w:p>
    <w:p>
      <w:pPr>
        <w:jc w:val="both"/>
        <w:rPr>
          <w:rFonts w:hint="default" w:ascii="方正小标宋简体" w:hAnsi="方正小标宋简体" w:eastAsia="方正小标宋简体"/>
          <w:b w:val="0"/>
          <w:bCs w:val="0"/>
          <w:color w:val="FF0000"/>
          <w:sz w:val="36"/>
          <w:szCs w:val="36"/>
          <w:lang w:val="en-US" w:eastAsia="zh-CN"/>
        </w:rPr>
      </w:pPr>
    </w:p>
    <w:p>
      <w:pPr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b/>
          <w:bCs/>
          <w:sz w:val="32"/>
          <w:szCs w:val="32"/>
        </w:rPr>
        <w:t>一、学信网学信档案（手机端和pc端流程一致）</w:t>
      </w:r>
    </w:p>
    <w:p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t>1.</w:t>
      </w:r>
      <w:r>
        <w:rPr>
          <w:rFonts w:hint="eastAsia" w:ascii="仿宋_GB2312" w:eastAsia="仿宋_GB2312"/>
          <w:sz w:val="32"/>
          <w:szCs w:val="32"/>
        </w:rPr>
        <w:t>登录学信网学信档案</w:t>
      </w:r>
    </w:p>
    <w:p>
      <w:pPr>
        <w:rPr>
          <w:rFonts w:ascii="仿宋_GB2312" w:eastAsia="仿宋_GB2312"/>
          <w:b/>
          <w:bCs/>
          <w:sz w:val="32"/>
          <w:szCs w:val="32"/>
        </w:rPr>
      </w:pPr>
      <w:r>
        <w:drawing>
          <wp:inline distT="0" distB="0" distL="0" distR="0">
            <wp:extent cx="4381500" cy="341757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419673" cy="3447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t>2.</w:t>
      </w:r>
      <w:r>
        <w:rPr>
          <w:rFonts w:hint="eastAsia" w:ascii="仿宋_GB2312" w:eastAsia="仿宋_GB2312"/>
          <w:sz w:val="32"/>
          <w:szCs w:val="32"/>
        </w:rPr>
        <w:t>查看本人学籍信息</w:t>
      </w:r>
    </w:p>
    <w:p>
      <w:pPr>
        <w:rPr>
          <w:rFonts w:ascii="仿宋_GB2312" w:eastAsia="仿宋_GB2312"/>
          <w:sz w:val="32"/>
          <w:szCs w:val="32"/>
        </w:rPr>
      </w:pPr>
      <w:r>
        <w:drawing>
          <wp:inline distT="0" distB="0" distL="0" distR="0">
            <wp:extent cx="4639310" cy="2912745"/>
            <wp:effectExtent l="0" t="0" r="8890" b="19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39310" cy="2912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3</w:t>
      </w:r>
      <w:r>
        <w:rPr>
          <w:rFonts w:ascii="仿宋_GB2312" w:eastAsia="仿宋_GB2312"/>
          <w:sz w:val="32"/>
          <w:szCs w:val="32"/>
        </w:rPr>
        <w:t>.</w:t>
      </w:r>
      <w:r>
        <w:rPr>
          <w:rFonts w:hint="eastAsia" w:ascii="仿宋_GB2312" w:eastAsia="仿宋_GB2312"/>
          <w:sz w:val="32"/>
          <w:szCs w:val="32"/>
        </w:rPr>
        <w:t>选择学籍，查看对应采集码</w:t>
      </w:r>
    </w:p>
    <w:p>
      <w:pPr>
        <w:rPr>
          <w:rFonts w:ascii="仿宋_GB2312" w:eastAsia="仿宋_GB2312"/>
          <w:sz w:val="32"/>
          <w:szCs w:val="32"/>
        </w:rPr>
      </w:pPr>
      <w:r>
        <w:drawing>
          <wp:inline distT="0" distB="0" distL="0" distR="0">
            <wp:extent cx="5274310" cy="3256280"/>
            <wp:effectExtent l="0" t="0" r="2540" b="12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56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_GB2312" w:eastAsia="仿宋_GB2312"/>
          <w:sz w:val="32"/>
          <w:szCs w:val="32"/>
        </w:rPr>
      </w:pPr>
      <w:r>
        <w:drawing>
          <wp:inline distT="0" distB="0" distL="0" distR="0">
            <wp:extent cx="5274310" cy="2966720"/>
            <wp:effectExtent l="0" t="0" r="2540" b="508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_GB2312" w:eastAsia="仿宋_GB2312"/>
          <w:sz w:val="32"/>
          <w:szCs w:val="32"/>
        </w:rPr>
      </w:pPr>
    </w:p>
    <w:p>
      <w:pPr>
        <w:widowControl/>
        <w:jc w:val="left"/>
        <w:rPr>
          <w:rFonts w:ascii="仿宋_GB2312" w:eastAsia="仿宋_GB2312"/>
          <w:b/>
          <w:bCs/>
          <w:sz w:val="32"/>
          <w:szCs w:val="32"/>
        </w:rPr>
      </w:pPr>
      <w:r>
        <w:rPr>
          <w:rFonts w:ascii="仿宋_GB2312" w:eastAsia="仿宋_GB2312"/>
          <w:b/>
          <w:bCs/>
          <w:sz w:val="32"/>
          <w:szCs w:val="32"/>
        </w:rPr>
        <w:br w:type="page"/>
      </w:r>
    </w:p>
    <w:p>
      <w:pPr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b/>
          <w:bCs/>
          <w:sz w:val="32"/>
          <w:szCs w:val="32"/>
        </w:rPr>
        <w:t>二、“学信网”微信公众号</w:t>
      </w:r>
    </w:p>
    <w:p>
      <w:pPr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1</w:t>
      </w:r>
      <w:r>
        <w:rPr>
          <w:rFonts w:ascii="仿宋_GB2312" w:eastAsia="仿宋_GB2312"/>
          <w:sz w:val="32"/>
          <w:szCs w:val="32"/>
        </w:rPr>
        <w:t>.</w:t>
      </w:r>
      <w:r>
        <w:rPr>
          <w:rFonts w:hint="eastAsia" w:ascii="仿宋_GB2312" w:eastAsia="仿宋_GB2312"/>
          <w:sz w:val="32"/>
          <w:szCs w:val="32"/>
        </w:rPr>
        <w:t>关注学信网公众号，绑定学信网账号，点击“学信账号”，查看学籍学历信息</w:t>
      </w:r>
    </w:p>
    <w:p>
      <w:pPr>
        <w:jc w:val="center"/>
        <w:rPr>
          <w:rFonts w:ascii="仿宋_GB2312" w:eastAsia="仿宋_GB2312"/>
          <w:sz w:val="32"/>
          <w:szCs w:val="32"/>
        </w:rPr>
      </w:pPr>
      <w:r>
        <w:drawing>
          <wp:inline distT="0" distB="0" distL="0" distR="0">
            <wp:extent cx="1609090" cy="3482340"/>
            <wp:effectExtent l="0" t="0" r="0" b="381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21126" cy="3508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sz w:val="32"/>
          <w:szCs w:val="32"/>
        </w:rPr>
        <w:t xml:space="preserve"> </w:t>
      </w:r>
      <w:r>
        <w:rPr>
          <w:rFonts w:ascii="仿宋_GB2312" w:eastAsia="仿宋_GB2312"/>
          <w:sz w:val="32"/>
          <w:szCs w:val="32"/>
        </w:rPr>
        <w:t xml:space="preserve">       </w:t>
      </w:r>
      <w:r>
        <w:drawing>
          <wp:inline distT="0" distB="0" distL="0" distR="0">
            <wp:extent cx="1623060" cy="351218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56258" cy="3584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t>2.</w:t>
      </w:r>
      <w:r>
        <w:rPr>
          <w:rFonts w:hint="eastAsia" w:ascii="仿宋_GB2312" w:eastAsia="仿宋_GB2312"/>
          <w:sz w:val="32"/>
          <w:szCs w:val="32"/>
        </w:rPr>
        <w:t>选择学籍，查看对应采集码</w:t>
      </w:r>
    </w:p>
    <w:p>
      <w:pPr>
        <w:jc w:val="center"/>
        <w:rPr>
          <w:rFonts w:ascii="仿宋_GB2312" w:eastAsia="仿宋_GB2312"/>
          <w:sz w:val="32"/>
          <w:szCs w:val="32"/>
        </w:rPr>
      </w:pPr>
      <w:r>
        <w:drawing>
          <wp:inline distT="0" distB="0" distL="0" distR="0">
            <wp:extent cx="1772285" cy="3284220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78102" cy="329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sz w:val="32"/>
          <w:szCs w:val="32"/>
        </w:rPr>
        <w:t xml:space="preserve"> </w:t>
      </w:r>
      <w:r>
        <w:rPr>
          <w:rFonts w:ascii="仿宋_GB2312" w:eastAsia="仿宋_GB2312"/>
          <w:sz w:val="32"/>
          <w:szCs w:val="32"/>
        </w:rPr>
        <w:t xml:space="preserve">       </w:t>
      </w:r>
      <w:r>
        <w:drawing>
          <wp:inline distT="0" distB="0" distL="0" distR="0">
            <wp:extent cx="1577340" cy="3491230"/>
            <wp:effectExtent l="0" t="0" r="381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02270" cy="3546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_GB2312" w:eastAsia="仿宋_GB2312"/>
          <w:b/>
          <w:bCs/>
          <w:sz w:val="32"/>
          <w:szCs w:val="32"/>
        </w:rPr>
      </w:pPr>
      <w:r>
        <w:rPr>
          <w:rFonts w:hint="eastAsia" w:ascii="仿宋_GB2312" w:eastAsia="仿宋_GB2312"/>
          <w:b/>
          <w:bCs/>
          <w:sz w:val="32"/>
          <w:szCs w:val="32"/>
        </w:rPr>
        <w:t>三、学信网APP</w:t>
      </w:r>
    </w:p>
    <w:p>
      <w:pPr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1</w:t>
      </w:r>
      <w:r>
        <w:rPr>
          <w:rFonts w:ascii="仿宋_GB2312" w:eastAsia="仿宋_GB2312"/>
          <w:sz w:val="32"/>
          <w:szCs w:val="32"/>
        </w:rPr>
        <w:t>.</w:t>
      </w:r>
      <w:r>
        <w:rPr>
          <w:rFonts w:hint="eastAsia" w:ascii="仿宋_GB2312" w:eastAsia="仿宋_GB2312"/>
          <w:sz w:val="32"/>
          <w:szCs w:val="32"/>
        </w:rPr>
        <w:t>登录学信网APP，点击“学籍查询”，查看学籍学历信息</w:t>
      </w:r>
    </w:p>
    <w:p>
      <w:pPr>
        <w:jc w:val="center"/>
        <w:rPr>
          <w:rFonts w:ascii="仿宋_GB2312" w:eastAsia="仿宋_GB2312"/>
          <w:sz w:val="32"/>
          <w:szCs w:val="32"/>
        </w:rPr>
      </w:pPr>
      <w:r>
        <w:drawing>
          <wp:inline distT="0" distB="0" distL="0" distR="0">
            <wp:extent cx="1710690" cy="3703320"/>
            <wp:effectExtent l="0" t="0" r="381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720409" cy="372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sz w:val="32"/>
          <w:szCs w:val="32"/>
        </w:rPr>
        <w:t xml:space="preserve"> </w:t>
      </w:r>
      <w:r>
        <w:rPr>
          <w:rFonts w:ascii="仿宋_GB2312" w:eastAsia="仿宋_GB2312"/>
          <w:sz w:val="32"/>
          <w:szCs w:val="32"/>
        </w:rPr>
        <w:t xml:space="preserve">       </w:t>
      </w:r>
      <w:r>
        <w:drawing>
          <wp:inline distT="0" distB="0" distL="0" distR="0">
            <wp:extent cx="1729740" cy="3742690"/>
            <wp:effectExtent l="0" t="0" r="381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72338" cy="3835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2</w:t>
      </w:r>
      <w:r>
        <w:rPr>
          <w:rFonts w:ascii="仿宋_GB2312" w:eastAsia="仿宋_GB2312"/>
          <w:sz w:val="32"/>
          <w:szCs w:val="32"/>
        </w:rPr>
        <w:t>.</w:t>
      </w:r>
      <w:r>
        <w:rPr>
          <w:rFonts w:hint="eastAsia" w:ascii="仿宋_GB2312" w:eastAsia="仿宋_GB2312"/>
          <w:sz w:val="32"/>
          <w:szCs w:val="32"/>
        </w:rPr>
        <w:t>选择学籍，查看对应采集码</w:t>
      </w:r>
    </w:p>
    <w:p>
      <w:pPr>
        <w:jc w:val="center"/>
        <w:rPr>
          <w:rFonts w:ascii="仿宋_GB2312" w:eastAsia="仿宋_GB2312"/>
          <w:sz w:val="32"/>
          <w:szCs w:val="32"/>
        </w:rPr>
      </w:pPr>
      <w:r>
        <w:drawing>
          <wp:inline distT="0" distB="0" distL="0" distR="0">
            <wp:extent cx="1894840" cy="3511550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06534" cy="3532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sz w:val="32"/>
          <w:szCs w:val="32"/>
        </w:rPr>
        <w:t xml:space="preserve"> </w:t>
      </w:r>
      <w:r>
        <w:rPr>
          <w:rFonts w:ascii="仿宋_GB2312" w:eastAsia="仿宋_GB2312"/>
          <w:sz w:val="32"/>
          <w:szCs w:val="32"/>
        </w:rPr>
        <w:t xml:space="preserve">       </w:t>
      </w:r>
      <w:r>
        <w:drawing>
          <wp:inline distT="0" distB="0" distL="0" distR="0">
            <wp:extent cx="1623060" cy="3592195"/>
            <wp:effectExtent l="0" t="0" r="0" b="825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60506" cy="3675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方正小标宋简体">
    <w:altName w:val="Arial Unicode MS"/>
    <w:panose1 w:val="02000000000000000000"/>
    <w:charset w:val="86"/>
    <w:family w:val="auto"/>
    <w:pitch w:val="default"/>
    <w:sig w:usb0="00000000" w:usb1="00000000" w:usb2="00000012" w:usb3="00000000" w:csb0="00040001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WUwODk3OGUxNGMzZjJlYzdjZmMyMjdkZjVjNTEwNzQifQ=="/>
  </w:docVars>
  <w:rsids>
    <w:rsidRoot w:val="001407C9"/>
    <w:rsid w:val="00036441"/>
    <w:rsid w:val="00042DD4"/>
    <w:rsid w:val="001407C9"/>
    <w:rsid w:val="0018146E"/>
    <w:rsid w:val="001C7B5D"/>
    <w:rsid w:val="0021049B"/>
    <w:rsid w:val="002504C2"/>
    <w:rsid w:val="003E33C9"/>
    <w:rsid w:val="004936E3"/>
    <w:rsid w:val="004B111C"/>
    <w:rsid w:val="004B4CFB"/>
    <w:rsid w:val="00535002"/>
    <w:rsid w:val="005E7377"/>
    <w:rsid w:val="005F1B11"/>
    <w:rsid w:val="006E26FA"/>
    <w:rsid w:val="007213FA"/>
    <w:rsid w:val="00735607"/>
    <w:rsid w:val="00751EF3"/>
    <w:rsid w:val="00784667"/>
    <w:rsid w:val="009634F7"/>
    <w:rsid w:val="00A11113"/>
    <w:rsid w:val="00A229F1"/>
    <w:rsid w:val="00A80BB8"/>
    <w:rsid w:val="00B0440D"/>
    <w:rsid w:val="00C43863"/>
    <w:rsid w:val="00C828BE"/>
    <w:rsid w:val="00D31FEC"/>
    <w:rsid w:val="00D419AD"/>
    <w:rsid w:val="00E01C22"/>
    <w:rsid w:val="00FA094F"/>
    <w:rsid w:val="1B6438C0"/>
    <w:rsid w:val="6FDF2B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字符"/>
    <w:basedOn w:val="5"/>
    <w:link w:val="3"/>
    <w:uiPriority w:val="99"/>
    <w:rPr>
      <w:sz w:val="18"/>
      <w:szCs w:val="18"/>
    </w:rPr>
  </w:style>
  <w:style w:type="character" w:customStyle="1" w:styleId="7">
    <w:name w:val="页脚 字符"/>
    <w:basedOn w:val="5"/>
    <w:link w:val="2"/>
    <w:qFormat/>
    <w:uiPriority w:val="99"/>
    <w:rPr>
      <w:sz w:val="18"/>
      <w:szCs w:val="18"/>
    </w:rPr>
  </w:style>
  <w:style w:type="paragraph" w:styleId="8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165</Words>
  <Characters>177</Characters>
  <Lines>1</Lines>
  <Paragraphs>1</Paragraphs>
  <TotalTime>50</TotalTime>
  <ScaleCrop>false</ScaleCrop>
  <LinksUpToDate>false</LinksUpToDate>
  <CharactersWithSpaces>209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2022-07-15T07:22:00Z</dcterms:created>
  <dc:creator>jiao qihang</dc:creator>
  <cp:lastModifiedBy>徐水晶18668008629</cp:lastModifiedBy>
  <dcterms:modified xsi:type="dcterms:W3CDTF">2023-04-10T06:53:42Z</dcterms:modified>
  <cp:revision>19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3735102448CA45C4935940FE686169D3</vt:lpwstr>
  </property>
</Properties>
</file>